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57"/>
        <w:gridCol w:w="4789"/>
      </w:tblGrid>
      <w:tr w:rsidR="00676354" w:rsidRPr="00676354" w:rsidTr="00D1654E">
        <w:trPr>
          <w:trHeight w:val="1549"/>
        </w:trPr>
        <w:tc>
          <w:tcPr>
            <w:tcW w:w="4957" w:type="dxa"/>
          </w:tcPr>
          <w:p w:rsidR="00676354" w:rsidRPr="00676354" w:rsidRDefault="00676354" w:rsidP="00676354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ПРИНЯТО</w:t>
            </w:r>
          </w:p>
          <w:p w:rsidR="00676354" w:rsidRPr="00676354" w:rsidRDefault="00676354" w:rsidP="00676354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на заседании педагогического совета</w:t>
            </w:r>
          </w:p>
          <w:p w:rsidR="00676354" w:rsidRPr="00676354" w:rsidRDefault="00676354" w:rsidP="00676354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протокол  № ______</w:t>
            </w:r>
          </w:p>
          <w:p w:rsidR="00676354" w:rsidRPr="00676354" w:rsidRDefault="00676354" w:rsidP="00676354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от «____» ___________  20_____г.</w:t>
            </w:r>
          </w:p>
          <w:p w:rsidR="00676354" w:rsidRPr="00676354" w:rsidRDefault="00676354" w:rsidP="0067635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89" w:type="dxa"/>
          </w:tcPr>
          <w:p w:rsidR="00676354" w:rsidRPr="00676354" w:rsidRDefault="00676354" w:rsidP="0067635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УТВЕРЖДАЮ</w:t>
            </w:r>
          </w:p>
          <w:p w:rsidR="00676354" w:rsidRPr="00676354" w:rsidRDefault="00676354" w:rsidP="0067635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Заведующий  МБДОУ д/с № 4 «Аленка»</w:t>
            </w:r>
          </w:p>
          <w:p w:rsidR="00676354" w:rsidRPr="00676354" w:rsidRDefault="00676354" w:rsidP="0067635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____________Яковенко С.В.</w:t>
            </w:r>
          </w:p>
          <w:p w:rsidR="00676354" w:rsidRPr="00676354" w:rsidRDefault="00676354" w:rsidP="0067635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76354">
              <w:rPr>
                <w:rFonts w:ascii="Times New Roman" w:eastAsia="Calibri" w:hAnsi="Times New Roman" w:cs="Times New Roman"/>
                <w:color w:val="000000"/>
              </w:rPr>
              <w:t>«__</w:t>
            </w:r>
            <w:r>
              <w:rPr>
                <w:rFonts w:ascii="Times New Roman" w:eastAsia="Calibri" w:hAnsi="Times New Roman" w:cs="Times New Roman"/>
                <w:color w:val="000000"/>
              </w:rPr>
              <w:t>01</w:t>
            </w:r>
            <w:r w:rsidRPr="00676354">
              <w:rPr>
                <w:rFonts w:ascii="Times New Roman" w:eastAsia="Calibri" w:hAnsi="Times New Roman" w:cs="Times New Roman"/>
                <w:color w:val="000000"/>
              </w:rPr>
              <w:t>___»_____</w:t>
            </w:r>
            <w:r>
              <w:rPr>
                <w:rFonts w:ascii="Times New Roman" w:eastAsia="Calibri" w:hAnsi="Times New Roman" w:cs="Times New Roman"/>
                <w:color w:val="000000"/>
              </w:rPr>
              <w:t>09</w:t>
            </w:r>
            <w:r w:rsidRPr="00676354">
              <w:rPr>
                <w:rFonts w:ascii="Times New Roman" w:eastAsia="Calibri" w:hAnsi="Times New Roman" w:cs="Times New Roman"/>
                <w:color w:val="000000"/>
              </w:rPr>
              <w:t>__</w:t>
            </w:r>
            <w:r w:rsidR="000C6BE6">
              <w:rPr>
                <w:rFonts w:ascii="Times New Roman" w:eastAsia="Calibri" w:hAnsi="Times New Roman" w:cs="Times New Roman"/>
                <w:color w:val="000000"/>
              </w:rPr>
              <w:t>___202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676354">
              <w:rPr>
                <w:rFonts w:ascii="Times New Roman" w:eastAsia="Calibri" w:hAnsi="Times New Roman" w:cs="Times New Roman"/>
                <w:color w:val="000000"/>
              </w:rPr>
              <w:t>__г.</w:t>
            </w:r>
          </w:p>
        </w:tc>
      </w:tr>
    </w:tbl>
    <w:p w:rsidR="00676354" w:rsidRPr="00676354" w:rsidRDefault="00676354" w:rsidP="00676354">
      <w:pPr>
        <w:tabs>
          <w:tab w:val="center" w:pos="4677"/>
          <w:tab w:val="left" w:pos="5340"/>
        </w:tabs>
        <w:spacing w:after="160" w:line="259" w:lineRule="auto"/>
        <w:rPr>
          <w:rFonts w:ascii="Calibri" w:eastAsia="Calibri" w:hAnsi="Calibri" w:cs="Times New Roman"/>
        </w:rPr>
      </w:pPr>
      <w:r w:rsidRPr="00676354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  <w:r w:rsidRPr="000C6BE6">
        <w:rPr>
          <w:rFonts w:ascii="Calibri" w:eastAsia="Calibri" w:hAnsi="Calibri" w:cs="Times New Roman"/>
        </w:rPr>
        <w:t xml:space="preserve"> </w:t>
      </w:r>
      <w:r w:rsidRPr="00676354">
        <w:rPr>
          <w:rFonts w:ascii="Calibri" w:eastAsia="Calibri" w:hAnsi="Calibri" w:cs="Times New Roman"/>
        </w:rPr>
        <w:t xml:space="preserve">      </w:t>
      </w:r>
    </w:p>
    <w:p w:rsidR="00676354" w:rsidRPr="00676354" w:rsidRDefault="00676354" w:rsidP="00676354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676354">
        <w:rPr>
          <w:rFonts w:ascii="Calibri" w:eastAsia="Calibri" w:hAnsi="Calibri" w:cs="Times New Roman"/>
          <w:b/>
          <w:sz w:val="40"/>
          <w:szCs w:val="40"/>
        </w:rPr>
        <w:t>Положение о мониторинге</w:t>
      </w:r>
    </w:p>
    <w:p w:rsidR="00676354" w:rsidRPr="00676354" w:rsidRDefault="00676354" w:rsidP="00676354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676354">
        <w:rPr>
          <w:rFonts w:ascii="Calibri" w:eastAsia="Calibri" w:hAnsi="Calibri" w:cs="Times New Roman"/>
          <w:b/>
          <w:sz w:val="40"/>
          <w:szCs w:val="40"/>
        </w:rPr>
        <w:t xml:space="preserve">качества образования в МБДОУ </w:t>
      </w:r>
    </w:p>
    <w:p w:rsidR="00676354" w:rsidRPr="00676354" w:rsidRDefault="00676354" w:rsidP="00676354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>1. Общие положения</w:t>
      </w:r>
    </w:p>
    <w:p w:rsidR="00676354" w:rsidRPr="00676354" w:rsidRDefault="00676354" w:rsidP="00676354">
      <w:pPr>
        <w:tabs>
          <w:tab w:val="left" w:pos="284"/>
          <w:tab w:val="left" w:pos="567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1.1    Настоящее Положение разработано для</w:t>
      </w:r>
      <w:r w:rsidRPr="00676354">
        <w:rPr>
          <w:rFonts w:ascii="Times New Roman" w:eastAsia="Calibri" w:hAnsi="Times New Roman" w:cs="Times New Roman"/>
          <w:color w:val="262626"/>
          <w:sz w:val="28"/>
          <w:szCs w:val="28"/>
        </w:rPr>
        <w:t xml:space="preserve">   МБДОУ д/с № 4  в соответствии с законом РФ «Об  образовании», Уставом ДОУ.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1.2   Настоящее положение определяет назначение, цели, задачи, примерное содержание и способы осуществления мониторинга.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1.3   Мониторинг предусматривает сбор, системный учет, обработку и анализ информации об организации и результатах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-образовательного процесса  для эффективного решения задач управления качеством образования в ДОУ. 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1.4.   В рамках мониторинга могут проводиться исследования о влиянии тех или иных факторов на качество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>-образовательного процесса.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1.5.   Для проведения мониторинга создаются временные мониторинговые группы. Состав группы определяется в зависимости от содержания мониторинга. В состав мониторинговой группы могут входить  представители от администрации учреждения, опытные педагоги, медицинские работники, представители родительской общественности.</w:t>
      </w:r>
    </w:p>
    <w:p w:rsidR="00676354" w:rsidRPr="00676354" w:rsidRDefault="00676354" w:rsidP="0067635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354" w:rsidRPr="00676354" w:rsidRDefault="00676354" w:rsidP="00676354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>2. Цель, задачи и направления мониторинг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2.1</w:t>
      </w: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>. Целью</w:t>
      </w: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 организации мониторинга является качественная оценка и коррекция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>-образовательной деятельности, условий среды ДОУ для предупреждения возможных неблагоприятных воздействий на развитие детей.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>Задачи мониторинга: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-сбор, обработка и анализ информации по различным аспектам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>-образовательного процесса;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-принятие мер по усилению положительных и одновременно ослаблению отрицательных факторов, влияющих на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>-образовательный процесс;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-оценивание результатов принятых мер в соответствии со стандартами.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lastRenderedPageBreak/>
        <w:t>2.3.</w:t>
      </w: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Направления мониторинга </w:t>
      </w:r>
      <w:r w:rsidRPr="00676354">
        <w:rPr>
          <w:rFonts w:ascii="Times New Roman" w:eastAsia="Calibri" w:hAnsi="Times New Roman" w:cs="Times New Roman"/>
          <w:sz w:val="28"/>
          <w:szCs w:val="28"/>
        </w:rPr>
        <w:t>определяются в соответствии с целью и задачами ДОУ.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Направлениями мониторинга могут быть: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-реализация базовых и парциальных учебных программ;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-уровень физического и психического развития воспитанников;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-адаптация вновь прибывших детей к условиям ДОУ;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-готовность детей подготовительных групп к школе;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-эмоциональное благополучие воспитанников в ДОУ;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-уровень профессиональной компетентности педагогов;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-развитие инновационных процессов и их влияние на повышение качества работы ДОУ;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-предметно-развивающая среда;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-материально-техническое и программно-методическое обеспечение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>-образовательного процесса;</w:t>
      </w:r>
    </w:p>
    <w:p w:rsidR="00676354" w:rsidRPr="00676354" w:rsidRDefault="00676354" w:rsidP="00676354">
      <w:pPr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-удовлетворенность родителей  качеством предоставляемых ДОУ услуг;</w:t>
      </w:r>
    </w:p>
    <w:p w:rsidR="00676354" w:rsidRPr="00676354" w:rsidRDefault="00676354" w:rsidP="00676354">
      <w:pPr>
        <w:spacing w:after="0" w:line="259" w:lineRule="auto"/>
        <w:ind w:left="1416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>3.Организация мониторинга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3.1.   Мониторинг осуществляется на основе образовательной программы и годового плана ДОУ.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3.2.    Состав мониторинговой группы и её руководитель определяется и утверждается приказом заведующей ДОУ, который издается не позднее, чем за 2 недели до начала мониторинга.   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3.3.  Проект плана-задания к мониторингу  составляется руководителем мониторинговой группы, в котором указываются направления деятельности, методы мониторинга, сроки выполнения и формы отчетности, распределяются обязанности между членами группы. 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3.4.   План-задание утверждается заведующей ДОУ.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3.5.   В работе по проведению мониторинга качества образования используются следующие </w:t>
      </w:r>
      <w:r w:rsidRPr="006763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методы: 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эксперимент (создание исследовательских ситуаций для изучения проявлений);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беседа;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опрос; 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анкетирование; 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тестирование;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анализ продуктов деятельности;</w:t>
      </w:r>
    </w:p>
    <w:p w:rsidR="00676354" w:rsidRPr="00676354" w:rsidRDefault="00676354" w:rsidP="00676354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сравнение и анализ.</w:t>
      </w:r>
    </w:p>
    <w:p w:rsidR="00676354" w:rsidRPr="00676354" w:rsidRDefault="00676354" w:rsidP="0067635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3.6.     Требования к собираемой информации:</w:t>
      </w:r>
    </w:p>
    <w:p w:rsidR="00676354" w:rsidRPr="00676354" w:rsidRDefault="00676354" w:rsidP="00676354">
      <w:pPr>
        <w:spacing w:after="0" w:line="259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 полнота,</w:t>
      </w:r>
    </w:p>
    <w:p w:rsidR="00676354" w:rsidRPr="00676354" w:rsidRDefault="00676354" w:rsidP="00676354">
      <w:pPr>
        <w:spacing w:after="0" w:line="259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 конкретность,</w:t>
      </w:r>
    </w:p>
    <w:p w:rsidR="00676354" w:rsidRPr="00676354" w:rsidRDefault="00676354" w:rsidP="00676354">
      <w:pPr>
        <w:spacing w:after="0" w:line="259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lastRenderedPageBreak/>
        <w:t>-объективность,</w:t>
      </w:r>
    </w:p>
    <w:p w:rsidR="00676354" w:rsidRPr="00676354" w:rsidRDefault="00676354" w:rsidP="00676354">
      <w:pPr>
        <w:spacing w:after="0" w:line="259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- своевременность.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3.7.     Формой  отчета руководителя мониторинговой группы  является аналитическая справка, которая предоставляется не позднее 7 дней с момента завершения мониторинга. 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3.8.    По итогам мониторинга проводятся заседания Педагогического Совета, </w:t>
      </w:r>
      <w:proofErr w:type="spellStart"/>
      <w:r w:rsidRPr="00676354"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 ДОУ, производственные собрания, административные  и педагогические совещания. 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3.9.  По результатам мониторинга заведующая издает приказ, в котором указываются: </w:t>
      </w:r>
    </w:p>
    <w:p w:rsidR="00676354" w:rsidRPr="00676354" w:rsidRDefault="00676354" w:rsidP="0067635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результаты мониторинга,  </w:t>
      </w:r>
    </w:p>
    <w:p w:rsidR="00676354" w:rsidRPr="00676354" w:rsidRDefault="00676354" w:rsidP="0067635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управленческое решение по его результатам,</w:t>
      </w:r>
    </w:p>
    <w:p w:rsidR="00676354" w:rsidRPr="00676354" w:rsidRDefault="00676354" w:rsidP="0067635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назначаются ответственные лица по исполнению решения,</w:t>
      </w:r>
    </w:p>
    <w:p w:rsidR="00676354" w:rsidRPr="00676354" w:rsidRDefault="00676354" w:rsidP="0067635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указываются сроки устранения недостатков, </w:t>
      </w:r>
    </w:p>
    <w:p w:rsidR="00676354" w:rsidRPr="00676354" w:rsidRDefault="00676354" w:rsidP="0067635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проведения контроля  устранения недостатков, </w:t>
      </w:r>
    </w:p>
    <w:p w:rsidR="00676354" w:rsidRPr="00676354" w:rsidRDefault="00676354" w:rsidP="0067635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 xml:space="preserve">поощрение работников по результатам мониторинга.  </w:t>
      </w:r>
    </w:p>
    <w:p w:rsidR="00676354" w:rsidRPr="00676354" w:rsidRDefault="00676354" w:rsidP="0067635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54">
        <w:rPr>
          <w:rFonts w:ascii="Times New Roman" w:eastAsia="Calibri" w:hAnsi="Times New Roman" w:cs="Times New Roman"/>
          <w:sz w:val="28"/>
          <w:szCs w:val="28"/>
        </w:rPr>
        <w:t>3.10.   По окончании 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 для реализации в новом учебном году.</w:t>
      </w:r>
    </w:p>
    <w:p w:rsidR="00676354" w:rsidRPr="00676354" w:rsidRDefault="00676354" w:rsidP="0067635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67635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</w:t>
      </w: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676354" w:rsidRPr="00676354" w:rsidRDefault="00676354" w:rsidP="0067635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76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Дополнения  к Положению</w:t>
      </w:r>
    </w:p>
    <w:p w:rsidR="00676354" w:rsidRPr="00676354" w:rsidRDefault="00676354" w:rsidP="0067635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6354">
        <w:rPr>
          <w:rFonts w:ascii="Times New Roman" w:eastAsia="Calibri" w:hAnsi="Times New Roman" w:cs="Times New Roman"/>
          <w:b/>
          <w:sz w:val="32"/>
          <w:szCs w:val="32"/>
        </w:rPr>
        <w:t>Какими качествами должны обладать люди,</w:t>
      </w:r>
    </w:p>
    <w:p w:rsidR="00676354" w:rsidRPr="00676354" w:rsidRDefault="00676354" w:rsidP="006763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6354">
        <w:rPr>
          <w:rFonts w:ascii="Times New Roman" w:eastAsia="Calibri" w:hAnsi="Times New Roman" w:cs="Times New Roman"/>
          <w:b/>
          <w:sz w:val="32"/>
          <w:szCs w:val="32"/>
        </w:rPr>
        <w:t>чтобы эффектно работать в команде?</w:t>
      </w: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354">
        <w:rPr>
          <w:rFonts w:ascii="Times New Roman" w:eastAsia="Calibri" w:hAnsi="Times New Roman" w:cs="Times New Roman"/>
          <w:sz w:val="32"/>
          <w:szCs w:val="32"/>
        </w:rPr>
        <w:t xml:space="preserve">                    Помимо соответствия базовым критериям, предъявляемым к той или иной профессии,  члены управленческой команды должны обладать следующими качествами:</w:t>
      </w:r>
    </w:p>
    <w:p w:rsidR="00676354" w:rsidRPr="00676354" w:rsidRDefault="00676354" w:rsidP="006763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354">
        <w:rPr>
          <w:rFonts w:ascii="Times New Roman" w:eastAsia="Calibri" w:hAnsi="Times New Roman" w:cs="Times New Roman"/>
          <w:sz w:val="32"/>
          <w:szCs w:val="32"/>
        </w:rPr>
        <w:t>профессионализмом (в том числе и в оценке качества образования по тому направлению, которое соответствует их должности в дошкольном учреждении);</w:t>
      </w:r>
    </w:p>
    <w:p w:rsidR="00676354" w:rsidRPr="00676354" w:rsidRDefault="00676354" w:rsidP="006763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354">
        <w:rPr>
          <w:rFonts w:ascii="Times New Roman" w:eastAsia="Calibri" w:hAnsi="Times New Roman" w:cs="Times New Roman"/>
          <w:sz w:val="32"/>
          <w:szCs w:val="32"/>
        </w:rPr>
        <w:t>умением понять «политику» управления качеством образования в ДОУ;</w:t>
      </w:r>
    </w:p>
    <w:p w:rsidR="00676354" w:rsidRPr="00676354" w:rsidRDefault="00676354" w:rsidP="006763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354">
        <w:rPr>
          <w:rFonts w:ascii="Times New Roman" w:eastAsia="Calibri" w:hAnsi="Times New Roman" w:cs="Times New Roman"/>
          <w:sz w:val="32"/>
          <w:szCs w:val="32"/>
        </w:rPr>
        <w:t>способностью решать проблемы,  возникающие в процессе осуществления мониторинговых процедур;</w:t>
      </w:r>
    </w:p>
    <w:p w:rsidR="00676354" w:rsidRPr="00676354" w:rsidRDefault="00676354" w:rsidP="006763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76354">
        <w:rPr>
          <w:rFonts w:ascii="Times New Roman" w:eastAsia="Calibri" w:hAnsi="Times New Roman" w:cs="Times New Roman"/>
          <w:sz w:val="32"/>
          <w:szCs w:val="32"/>
        </w:rPr>
        <w:t>умением преодолевать стрессы и трудности, которые всегда сопровождают руководителя любого ранга на пути к достижению поставленных целей. Для эффективно работающей управленческой команды необходимы люди, которые умеют выдвинуть идею, урегулировать конфликт, контролировать работу, анализировать происходящее, а в случае необходимости взять на себя обязанности других членов команды.</w:t>
      </w: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3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Приложение №1</w:t>
      </w:r>
    </w:p>
    <w:p w:rsidR="00676354" w:rsidRPr="00676354" w:rsidRDefault="00676354" w:rsidP="00676354">
      <w:pPr>
        <w:spacing w:after="160" w:line="259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ind w:left="48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6354">
        <w:rPr>
          <w:rFonts w:ascii="Times New Roman" w:eastAsia="Calibri" w:hAnsi="Times New Roman" w:cs="Times New Roman"/>
          <w:b/>
          <w:sz w:val="32"/>
          <w:szCs w:val="32"/>
        </w:rPr>
        <w:t>Ключевые факторы качества образования в ДОУ.</w:t>
      </w:r>
    </w:p>
    <w:p w:rsidR="00676354" w:rsidRPr="00676354" w:rsidRDefault="00676354" w:rsidP="00676354">
      <w:pPr>
        <w:spacing w:after="160" w:line="259" w:lineRule="auto"/>
        <w:ind w:left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749"/>
      </w:tblGrid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Фактор качества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Определяет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образования и конкретные программы (комплексные и </w:t>
            </w:r>
            <w:proofErr w:type="spellStart"/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парцианальные</w:t>
            </w:r>
            <w:proofErr w:type="spellEnd"/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), построенные на его основе.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Что воспитываем.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Чему учим.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развиваем. 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воспитанников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Какова цена образования.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детей к посещению дошкольного учреждения.</w:t>
            </w: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 условий ДОУ контингенту воспитанников.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Кого мы воспитываем, учим, развиваем.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мотивация детей, посещающих ДОУ, и их родителей.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Хотят ли они посещать ДОУ.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и материально-техническое обеспечение образовательного  процесса.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Как обеспечиваются воспитание, обучение, развитие.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уровень педагогического состава  и вспомогательного персонала.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воспитывает, учит, развивает (ухаживает, </w:t>
            </w:r>
            <w:proofErr w:type="spellStart"/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оздоравливает</w:t>
            </w:r>
            <w:proofErr w:type="spellEnd"/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мотивация персонала.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Хотят ли они хорошо воспитывать, учить, развивать.</w:t>
            </w: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обучения, воспитания, развития дошкольников.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Как воспитывают, учат, развивают.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Диагностика: 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состояние здоровья и развития ребенка, </w:t>
            </w:r>
            <w:proofErr w:type="spellStart"/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программными требованиями;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-  готовность к обучению в школе.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Как оценивается: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- состояние здоровья ребенка,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- его развитие,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- достижения в овладении программой (ЗУН),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к обучению к школе.</w:t>
            </w:r>
          </w:p>
        </w:tc>
      </w:tr>
      <w:tr w:rsidR="00676354" w:rsidRPr="00676354" w:rsidTr="00D1654E"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управления ДОУ.</w:t>
            </w:r>
          </w:p>
        </w:tc>
        <w:tc>
          <w:tcPr>
            <w:tcW w:w="5494" w:type="dxa"/>
            <w:shd w:val="clear" w:color="auto" w:fill="auto"/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Как управляют ДОУ.</w:t>
            </w:r>
          </w:p>
        </w:tc>
      </w:tr>
    </w:tbl>
    <w:p w:rsidR="00676354" w:rsidRPr="00676354" w:rsidRDefault="00676354" w:rsidP="0067635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spacing w:val="2"/>
          <w:sz w:val="28"/>
          <w:szCs w:val="28"/>
        </w:rPr>
        <w:lastRenderedPageBreak/>
        <w:t>Лист ознакомления сотрудников</w:t>
      </w:r>
    </w:p>
    <w:p w:rsidR="00676354" w:rsidRPr="00676354" w:rsidRDefault="00676354" w:rsidP="00676354">
      <w:pPr>
        <w:tabs>
          <w:tab w:val="left" w:pos="284"/>
          <w:tab w:val="left" w:pos="567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635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 </w:t>
      </w:r>
      <w:r w:rsidRPr="00676354"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 xml:space="preserve">Положением о </w:t>
      </w:r>
      <w:r w:rsidRPr="00676354">
        <w:rPr>
          <w:rFonts w:ascii="Times New Roman" w:eastAsia="Calibri" w:hAnsi="Times New Roman" w:cs="Times New Roman"/>
          <w:color w:val="262626"/>
          <w:sz w:val="28"/>
          <w:szCs w:val="28"/>
          <w:u w:val="single"/>
        </w:rPr>
        <w:t>мониторинге</w:t>
      </w:r>
      <w:r w:rsidRPr="00676354">
        <w:rPr>
          <w:rFonts w:ascii="Times New Roman" w:eastAsia="Calibri" w:hAnsi="Times New Roman" w:cs="Times New Roman"/>
          <w:b/>
          <w:color w:val="262626"/>
          <w:sz w:val="28"/>
          <w:szCs w:val="28"/>
          <w:u w:val="single"/>
        </w:rPr>
        <w:t xml:space="preserve"> </w:t>
      </w:r>
      <w:r w:rsidRPr="00676354"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 xml:space="preserve"> </w:t>
      </w:r>
      <w:r w:rsidRPr="0067635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МБДОУ № 4 </w:t>
      </w:r>
    </w:p>
    <w:tbl>
      <w:tblPr>
        <w:tblW w:w="13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2688"/>
        <w:gridCol w:w="3780"/>
        <w:gridCol w:w="1154"/>
        <w:gridCol w:w="2446"/>
        <w:gridCol w:w="1800"/>
      </w:tblGrid>
      <w:tr w:rsidR="00676354" w:rsidRPr="00676354" w:rsidTr="00D1654E">
        <w:trPr>
          <w:trHeight w:hRule="exact" w:val="28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Дата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Подпись</w:t>
            </w:r>
          </w:p>
        </w:tc>
      </w:tr>
      <w:tr w:rsidR="00676354" w:rsidRPr="00676354" w:rsidTr="00D1654E">
        <w:trPr>
          <w:trHeight w:hRule="exact" w:val="24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31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354" w:rsidRPr="00676354" w:rsidRDefault="00676354" w:rsidP="006763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6354" w:rsidRPr="00676354" w:rsidRDefault="00676354" w:rsidP="0067635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76354">
        <w:rPr>
          <w:rFonts w:ascii="Times New Roman" w:eastAsia="Calibri" w:hAnsi="Times New Roman" w:cs="Times New Roman"/>
          <w:color w:val="262626"/>
          <w:sz w:val="24"/>
          <w:szCs w:val="24"/>
        </w:rPr>
        <w:br w:type="page"/>
      </w:r>
      <w:r w:rsidRPr="00676354">
        <w:rPr>
          <w:rFonts w:ascii="Times New Roman" w:eastAsia="Calibri" w:hAnsi="Times New Roman" w:cs="Times New Roman"/>
          <w:color w:val="262626"/>
          <w:sz w:val="24"/>
          <w:szCs w:val="24"/>
        </w:rPr>
        <w:lastRenderedPageBreak/>
        <w:t xml:space="preserve">                                                                                           Приложение № 1</w:t>
      </w:r>
    </w:p>
    <w:p w:rsidR="00676354" w:rsidRPr="00676354" w:rsidRDefault="00676354" w:rsidP="00676354">
      <w:pPr>
        <w:spacing w:after="160" w:line="259" w:lineRule="auto"/>
        <w:jc w:val="right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76354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к положению о мониторинге качества </w:t>
      </w:r>
    </w:p>
    <w:p w:rsidR="00676354" w:rsidRPr="00676354" w:rsidRDefault="00676354" w:rsidP="00676354">
      <w:pPr>
        <w:spacing w:after="160" w:line="259" w:lineRule="auto"/>
        <w:jc w:val="right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76354">
        <w:rPr>
          <w:rFonts w:ascii="Times New Roman" w:eastAsia="Calibri" w:hAnsi="Times New Roman" w:cs="Times New Roman"/>
          <w:color w:val="262626"/>
          <w:sz w:val="24"/>
          <w:szCs w:val="24"/>
        </w:rPr>
        <w:t>предоставляемых в МБДОУ услуг</w:t>
      </w:r>
    </w:p>
    <w:p w:rsidR="00676354" w:rsidRPr="00676354" w:rsidRDefault="00676354" w:rsidP="006763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262626"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color w:val="262626"/>
          <w:sz w:val="28"/>
          <w:szCs w:val="28"/>
        </w:rPr>
        <w:t>Примерный план-график</w:t>
      </w:r>
    </w:p>
    <w:p w:rsidR="00676354" w:rsidRPr="00676354" w:rsidRDefault="00676354" w:rsidP="006763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262626"/>
          <w:sz w:val="28"/>
          <w:szCs w:val="28"/>
        </w:rPr>
      </w:pPr>
      <w:r w:rsidRPr="00676354">
        <w:rPr>
          <w:rFonts w:ascii="Times New Roman" w:eastAsia="Calibri" w:hAnsi="Times New Roman" w:cs="Times New Roman"/>
          <w:b/>
          <w:color w:val="262626"/>
          <w:sz w:val="28"/>
          <w:szCs w:val="28"/>
        </w:rPr>
        <w:t>мониторинга  качества предоставляемых  в МБДОУ д/с № 4 услуг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835"/>
        <w:gridCol w:w="2410"/>
        <w:gridCol w:w="1276"/>
        <w:gridCol w:w="1559"/>
      </w:tblGrid>
      <w:tr w:rsidR="00676354" w:rsidRPr="00676354" w:rsidTr="00D165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Параметры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мониторинга.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Критерии качества реализации ОП.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Средства диагностики достижения ожидаемых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Сроки мониторинговых </w:t>
            </w:r>
            <w:proofErr w:type="spellStart"/>
            <w:proofErr w:type="gramStart"/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исследо-ваний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Ответственные</w:t>
            </w:r>
          </w:p>
        </w:tc>
      </w:tr>
      <w:tr w:rsidR="00676354" w:rsidRPr="00676354" w:rsidTr="00D1654E">
        <w:trPr>
          <w:trHeight w:val="24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Реализация «Программы воспитания, образования и развития   в детском саду» под редакцией    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Т.Н. </w:t>
            </w: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Дороновой</w:t>
            </w:r>
            <w:proofErr w:type="spellEnd"/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Реализация основной общеобразовательной программы дошкольного образования под редакцией  Н.Е </w:t>
            </w: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Вераксы</w:t>
            </w:r>
            <w:proofErr w:type="spell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, Т.С. Комаровой М.А. Васильевой. «От рождения до школы»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tabs>
                <w:tab w:val="left" w:pos="-141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Усвоение воспитанниками знаний, умений по разделам программы.</w:t>
            </w:r>
          </w:p>
          <w:p w:rsidR="00676354" w:rsidRPr="00676354" w:rsidRDefault="00676354" w:rsidP="00676354">
            <w:pPr>
              <w:tabs>
                <w:tab w:val="left" w:pos="284"/>
              </w:tabs>
              <w:spacing w:after="160" w:line="259" w:lineRule="auto"/>
              <w:ind w:left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tabs>
                <w:tab w:val="left" w:pos="284"/>
              </w:tabs>
              <w:spacing w:after="160" w:line="259" w:lineRule="auto"/>
              <w:ind w:left="22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Диагностическая карта усвоения детьми ЗУН.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Контрольные срезы.</w:t>
            </w:r>
          </w:p>
          <w:p w:rsidR="00676354" w:rsidRPr="00676354" w:rsidRDefault="00676354" w:rsidP="006763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Итоговые занятия.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Сентябрь, январь, май.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Старший воспитатель  </w:t>
            </w:r>
          </w:p>
        </w:tc>
      </w:tr>
      <w:tr w:rsidR="00676354" w:rsidRPr="00676354" w:rsidTr="00D1654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4"/>
              </w:numPr>
              <w:tabs>
                <w:tab w:val="left" w:pos="-141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76354" w:rsidRPr="00676354" w:rsidTr="00D1654E">
        <w:trPr>
          <w:trHeight w:val="3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4"/>
              </w:numPr>
              <w:tabs>
                <w:tab w:val="num" w:pos="-141"/>
                <w:tab w:val="left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Изобразительная деятельность  (рисование, лепка, аппликация).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Диагностическая карта усвоения детьми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Сентябрь, май.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Педагог-психолог</w:t>
            </w:r>
          </w:p>
        </w:tc>
      </w:tr>
      <w:tr w:rsidR="00676354" w:rsidRPr="00676354" w:rsidTr="00D1654E">
        <w:trPr>
          <w:trHeight w:val="6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tabs>
                <w:tab w:val="num" w:pos="-141"/>
                <w:tab w:val="left" w:pos="284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Анализ результатов продуктивной деятельности детей.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76354" w:rsidRPr="00676354" w:rsidTr="00D1654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4"/>
              </w:numPr>
              <w:tabs>
                <w:tab w:val="num" w:pos="-141"/>
                <w:tab w:val="left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Музыкальное воспитание.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Диагностическая карта наблюдений за усвоением детьми программы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Анализ проведения утренников, развлечений.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Сентябрь, май.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Муз. руководит.</w:t>
            </w:r>
          </w:p>
        </w:tc>
      </w:tr>
      <w:tr w:rsidR="00676354" w:rsidRPr="00676354" w:rsidTr="00D1654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4"/>
              </w:numPr>
              <w:tabs>
                <w:tab w:val="num" w:pos="-141"/>
                <w:tab w:val="left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Конструирование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Диагностическая карта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Сентябрь, май.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</w:t>
            </w:r>
          </w:p>
        </w:tc>
      </w:tr>
      <w:tr w:rsidR="00676354" w:rsidRPr="00676354" w:rsidTr="00D1654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4"/>
              </w:numPr>
              <w:tabs>
                <w:tab w:val="num" w:pos="-141"/>
                <w:tab w:val="left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Диагностические карты наблюдений за: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- уровнем освоения </w:t>
            </w: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основных видов движений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Контроль за соблюдением режима двигательной активности, моторной плотности на занятиях по физической культуре.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Сентябрь, май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Инструктор  по физической культуре</w:t>
            </w:r>
          </w:p>
        </w:tc>
      </w:tr>
      <w:tr w:rsidR="00676354" w:rsidRPr="00676354" w:rsidTr="00D165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4"/>
              </w:numPr>
              <w:tabs>
                <w:tab w:val="num" w:pos="-141"/>
                <w:tab w:val="left" w:pos="284"/>
              </w:tabs>
              <w:spacing w:after="0" w:line="240" w:lineRule="auto"/>
              <w:ind w:firstLine="1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Игровая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Диагностические карты наблюдений за игровой деятельностью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Сентябрь, май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</w:t>
            </w:r>
          </w:p>
        </w:tc>
      </w:tr>
      <w:tr w:rsidR="00676354" w:rsidRPr="00676354" w:rsidTr="00D165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2 Реализация парциальной программы «Физкультурные занятия с детьми» Л.И. </w:t>
            </w: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Пензулаева</w:t>
            </w:r>
            <w:proofErr w:type="spell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Реализация принципов, отраженных в программе</w:t>
            </w: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Сентябрь, май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Воспитатели,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инструктор по физкультуре</w:t>
            </w:r>
          </w:p>
        </w:tc>
      </w:tr>
      <w:tr w:rsidR="00676354" w:rsidRPr="00676354" w:rsidTr="00D165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3. Готовность детей к обучению</w:t>
            </w: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 школе.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Особенности тонкой</w:t>
            </w: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моторики и произвольного внимания.</w:t>
            </w: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Сформированность</w:t>
            </w:r>
            <w:proofErr w:type="spell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 xml:space="preserve"> графических навыков.</w:t>
            </w: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Произвольная регуляция деятельности.</w:t>
            </w: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Сформированность</w:t>
            </w:r>
            <w:proofErr w:type="spell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 xml:space="preserve"> пространственных представлений.</w:t>
            </w: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Общий уровень развития.</w:t>
            </w: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Программа обследования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«Психологическая оценка готовности к началу школьного обучения»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О.Е Девятова, Л.Н. Прохорова «Система мониторинга в ДОУ».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  <w:t>Индивидуальное обследование детей</w:t>
            </w: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Октябрь,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апрель- май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Педагог-психолог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676354" w:rsidRPr="00676354" w:rsidTr="00D1654E">
        <w:trPr>
          <w:trHeight w:val="54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4. Эмоциональное</w:t>
            </w: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благополучие</w:t>
            </w: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 xml:space="preserve">детей </w:t>
            </w: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Уровень адаптации детей к условиям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Адаптационный лист.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Воспитатели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Педагог-психолог</w:t>
            </w:r>
          </w:p>
        </w:tc>
      </w:tr>
      <w:tr w:rsidR="00676354" w:rsidRPr="00676354" w:rsidTr="00D1654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Декабрь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Педагог-психолог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76354" w:rsidRPr="00676354" w:rsidTr="00D1654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Карта наблюдений за уровнем адаптации ребенка в группе.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Февраль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Педагог-психолог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76354" w:rsidRPr="00676354" w:rsidTr="00D1654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5. Состояние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5"/>
              </w:numPr>
              <w:tabs>
                <w:tab w:val="num" w:pos="-141"/>
                <w:tab w:val="left" w:pos="0"/>
                <w:tab w:val="num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количество случаев заболеваемости;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анализ заболеваемости воспитанников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медсестра</w:t>
            </w:r>
          </w:p>
        </w:tc>
      </w:tr>
      <w:tr w:rsidR="00676354" w:rsidRPr="00676354" w:rsidTr="00D1654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5"/>
              </w:numPr>
              <w:tabs>
                <w:tab w:val="num" w:pos="-141"/>
                <w:tab w:val="left" w:pos="0"/>
                <w:tab w:val="num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средняя заболеваемость  (на 1 ребенка в </w:t>
            </w: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детоднях</w:t>
            </w:r>
            <w:proofErr w:type="spell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);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76354" w:rsidRPr="00676354" w:rsidTr="00D1654E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numPr>
                <w:ilvl w:val="0"/>
                <w:numId w:val="5"/>
              </w:numPr>
              <w:tabs>
                <w:tab w:val="num" w:pos="-141"/>
                <w:tab w:val="left" w:pos="0"/>
                <w:tab w:val="num" w:pos="284"/>
              </w:tabs>
              <w:spacing w:after="0" w:line="240" w:lineRule="auto"/>
              <w:ind w:firstLine="22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распределение детей по группам здоровья;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анализ распределения детей по группам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76354" w:rsidRPr="00676354" w:rsidTr="00D165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6. </w:t>
            </w:r>
            <w:proofErr w:type="gram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Удовлетворен-</w:t>
            </w: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ность</w:t>
            </w:r>
            <w:proofErr w:type="spellEnd"/>
            <w:proofErr w:type="gram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родителей качеством </w:t>
            </w:r>
            <w:proofErr w:type="spellStart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воспитательно</w:t>
            </w:r>
            <w:proofErr w:type="spellEnd"/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Уровень удовлетворенности родителей качеством предоставляемых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Анкетирование родителей.</w:t>
            </w:r>
          </w:p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Старший воспитатель</w:t>
            </w:r>
          </w:p>
        </w:tc>
      </w:tr>
      <w:tr w:rsidR="00676354" w:rsidRPr="00676354" w:rsidTr="00D165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7. Профессиональная компетентность педагогов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Уровень профессиональной компетентности педагогов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Диагностика уровня профессиональной компетентности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54" w:rsidRPr="00676354" w:rsidRDefault="00676354" w:rsidP="00676354">
            <w:pPr>
              <w:spacing w:after="160" w:line="259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7635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Старший воспитатель</w:t>
            </w:r>
          </w:p>
        </w:tc>
      </w:tr>
    </w:tbl>
    <w:p w:rsidR="00676354" w:rsidRPr="00676354" w:rsidRDefault="00676354" w:rsidP="00676354">
      <w:pPr>
        <w:spacing w:after="160" w:line="259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676354" w:rsidRPr="00676354" w:rsidRDefault="00676354" w:rsidP="00676354">
      <w:pPr>
        <w:spacing w:after="160" w:line="259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DC3438" w:rsidRDefault="00DC3438"/>
    <w:sectPr w:rsidR="00DC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C76FB"/>
    <w:multiLevelType w:val="hybridMultilevel"/>
    <w:tmpl w:val="DAFC9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A78DC"/>
    <w:multiLevelType w:val="hybridMultilevel"/>
    <w:tmpl w:val="9FB09B52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630A6"/>
    <w:multiLevelType w:val="hybridMultilevel"/>
    <w:tmpl w:val="042C88AA"/>
    <w:lvl w:ilvl="0" w:tplc="D3E240B0">
      <w:start w:val="1"/>
      <w:numFmt w:val="bullet"/>
      <w:lvlText w:val=""/>
      <w:lvlJc w:val="left"/>
      <w:pPr>
        <w:tabs>
          <w:tab w:val="num" w:pos="1200"/>
        </w:tabs>
        <w:ind w:left="120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1F44BE8"/>
    <w:multiLevelType w:val="hybridMultilevel"/>
    <w:tmpl w:val="2F9E4B24"/>
    <w:lvl w:ilvl="0" w:tplc="F50C7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C4028"/>
    <w:multiLevelType w:val="hybridMultilevel"/>
    <w:tmpl w:val="407C2810"/>
    <w:lvl w:ilvl="0" w:tplc="518E4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E"/>
    <w:rsid w:val="000C6BE6"/>
    <w:rsid w:val="00676354"/>
    <w:rsid w:val="00DC3438"/>
    <w:rsid w:val="00E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A9EDF-255D-4CC5-8717-C232B45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1649</Words>
  <Characters>9401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Светлана</cp:lastModifiedBy>
  <cp:revision>4</cp:revision>
  <dcterms:created xsi:type="dcterms:W3CDTF">2014-11-06T19:53:00Z</dcterms:created>
  <dcterms:modified xsi:type="dcterms:W3CDTF">2026-02-16T11:46:00Z</dcterms:modified>
</cp:coreProperties>
</file>